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AD" w:rsidRPr="00231EAD" w:rsidRDefault="00231EAD" w:rsidP="00231EAD">
      <w:pPr>
        <w:spacing w:before="100" w:beforeAutospacing="1" w:after="100" w:afterAutospacing="1"/>
        <w:outlineLvl w:val="1"/>
        <w:rPr>
          <w:b/>
          <w:bCs/>
          <w:sz w:val="36"/>
          <w:szCs w:val="36"/>
        </w:rPr>
      </w:pPr>
      <w:r w:rsidRPr="00231EAD">
        <w:rPr>
          <w:b/>
          <w:bCs/>
          <w:sz w:val="36"/>
          <w:szCs w:val="36"/>
        </w:rPr>
        <w:t>UI Health Care Training Theater</w:t>
      </w:r>
    </w:p>
    <w:p w:rsidR="00231EAD" w:rsidRPr="00231EAD" w:rsidRDefault="00231EAD" w:rsidP="00231EAD">
      <w:r w:rsidRPr="00231EAD">
        <w:pict>
          <v:rect id="_x0000_i1025" style="width:0;height:1.5pt" o:hralign="center" o:hrstd="t" o:hr="t" fillcolor="#a0a0a0" stroked="f"/>
        </w:pict>
      </w:r>
    </w:p>
    <w:p w:rsidR="00231EAD" w:rsidRPr="00231EAD" w:rsidRDefault="00231EAD" w:rsidP="00231EAD">
      <w:pPr>
        <w:spacing w:before="100" w:beforeAutospacing="1" w:after="100" w:afterAutospacing="1"/>
      </w:pPr>
      <w:r w:rsidRPr="00231EAD">
        <w:t>The UI Health Care Training Theater is a 7,000 square foot facility located in the lower level of the Iowa City Public Library.</w:t>
      </w:r>
    </w:p>
    <w:p w:rsidR="00231EAD" w:rsidRPr="00231EAD" w:rsidRDefault="00231EAD" w:rsidP="00231EAD">
      <w:pPr>
        <w:spacing w:before="100" w:beforeAutospacing="1" w:after="100" w:afterAutospacing="1"/>
      </w:pPr>
      <w:r w:rsidRPr="00231EAD">
        <w:t xml:space="preserve">The Training Theater has its own entrance on the west end of the library building, which is accessed from the Pedestrian Mall and is located next to The Wedge and </w:t>
      </w:r>
      <w:proofErr w:type="spellStart"/>
      <w:r w:rsidRPr="00231EAD">
        <w:t>Capanna</w:t>
      </w:r>
      <w:proofErr w:type="spellEnd"/>
      <w:r w:rsidRPr="00231EAD">
        <w:t xml:space="preserve"> Coffee and Gelato Shop. The entrance is clearly marked with the UI Health Care logo.</w:t>
      </w:r>
    </w:p>
    <w:p w:rsidR="00231EAD" w:rsidRPr="00231EAD" w:rsidRDefault="00231EAD" w:rsidP="00231EAD">
      <w:pPr>
        <w:spacing w:before="100" w:beforeAutospacing="1" w:after="100" w:afterAutospacing="1"/>
      </w:pPr>
      <w:r w:rsidRPr="00231EAD">
        <w:t>The Training Theater is located in the center of the dow</w:t>
      </w:r>
      <w:r>
        <w:t xml:space="preserve">ntown Iowa City pedestrian mall.  </w:t>
      </w:r>
      <w:r w:rsidRPr="00231EAD">
        <w:t>The Training Theater cannot be accessed from the public library.</w:t>
      </w:r>
    </w:p>
    <w:p w:rsidR="00231EAD" w:rsidRPr="00231EAD" w:rsidRDefault="00231EAD" w:rsidP="00231EAD">
      <w:pPr>
        <w:spacing w:before="100" w:beforeAutospacing="1" w:after="100" w:afterAutospacing="1"/>
        <w:outlineLvl w:val="1"/>
        <w:rPr>
          <w:b/>
          <w:bCs/>
          <w:sz w:val="36"/>
          <w:szCs w:val="36"/>
        </w:rPr>
      </w:pPr>
      <w:r w:rsidRPr="00231EAD">
        <w:rPr>
          <w:b/>
          <w:bCs/>
          <w:noProof/>
          <w:sz w:val="36"/>
          <w:szCs w:val="36"/>
        </w:rPr>
        <w:drawing>
          <wp:inline distT="0" distB="0" distL="0" distR="0" wp14:anchorId="34682C2F" wp14:editId="1B73D3E1">
            <wp:extent cx="4526280" cy="2118360"/>
            <wp:effectExtent l="0" t="0" r="7620" b="0"/>
            <wp:docPr id="1" name="Picture 1" descr="librar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ary exteri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6280" cy="2118360"/>
                    </a:xfrm>
                    <a:prstGeom prst="rect">
                      <a:avLst/>
                    </a:prstGeom>
                    <a:noFill/>
                    <a:ln>
                      <a:noFill/>
                    </a:ln>
                  </pic:spPr>
                </pic:pic>
              </a:graphicData>
            </a:graphic>
          </wp:inline>
        </w:drawing>
      </w:r>
    </w:p>
    <w:p w:rsidR="00231EAD" w:rsidRPr="00231EAD" w:rsidRDefault="00231EAD" w:rsidP="00231EAD">
      <w:pPr>
        <w:spacing w:before="100" w:beforeAutospacing="1" w:after="100" w:afterAutospacing="1"/>
      </w:pPr>
      <w:r w:rsidRPr="00231EAD">
        <w:rPr>
          <w:noProof/>
        </w:rPr>
        <w:drawing>
          <wp:inline distT="0" distB="0" distL="0" distR="0" wp14:anchorId="4594192F" wp14:editId="5D96EDA0">
            <wp:extent cx="7620000" cy="3886200"/>
            <wp:effectExtent l="0" t="0" r="0" b="0"/>
            <wp:docPr id="2" name="Picture 2" descr="downtow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town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886200"/>
                    </a:xfrm>
                    <a:prstGeom prst="rect">
                      <a:avLst/>
                    </a:prstGeom>
                    <a:noFill/>
                    <a:ln>
                      <a:noFill/>
                    </a:ln>
                  </pic:spPr>
                </pic:pic>
              </a:graphicData>
            </a:graphic>
          </wp:inline>
        </w:drawing>
      </w:r>
    </w:p>
    <w:p w:rsidR="00231EAD" w:rsidRDefault="00231EAD">
      <w:pPr>
        <w:rPr>
          <w:b/>
          <w:bCs/>
        </w:rPr>
      </w:pPr>
      <w:r>
        <w:rPr>
          <w:b/>
          <w:bCs/>
        </w:rPr>
        <w:br w:type="page"/>
      </w:r>
    </w:p>
    <w:p w:rsidR="00231EAD" w:rsidRPr="00231EAD" w:rsidRDefault="00231EAD" w:rsidP="00231EAD">
      <w:pPr>
        <w:spacing w:before="100" w:beforeAutospacing="1" w:after="100" w:afterAutospacing="1"/>
      </w:pPr>
      <w:bookmarkStart w:id="0" w:name="_GoBack"/>
      <w:bookmarkEnd w:id="0"/>
      <w:r w:rsidRPr="00231EAD">
        <w:rPr>
          <w:b/>
          <w:bCs/>
        </w:rPr>
        <w:t>Transportation Options</w:t>
      </w:r>
    </w:p>
    <w:p w:rsidR="00231EAD" w:rsidRPr="00231EAD" w:rsidRDefault="00231EAD" w:rsidP="00231EAD">
      <w:pPr>
        <w:spacing w:before="100" w:beforeAutospacing="1" w:after="100" w:afterAutospacing="1"/>
      </w:pPr>
      <w:proofErr w:type="spellStart"/>
      <w:r w:rsidRPr="00231EAD">
        <w:rPr>
          <w:b/>
          <w:bCs/>
        </w:rPr>
        <w:t>Cambus</w:t>
      </w:r>
      <w:proofErr w:type="spellEnd"/>
      <w:r w:rsidRPr="00231EAD">
        <w:rPr>
          <w:b/>
          <w:bCs/>
        </w:rPr>
        <w:t xml:space="preserve"> – weekday academic period (verified 9/1/08)</w:t>
      </w:r>
    </w:p>
    <w:p w:rsidR="00231EAD" w:rsidRPr="00231EAD" w:rsidRDefault="00231EAD" w:rsidP="00231EAD">
      <w:pPr>
        <w:spacing w:before="100" w:beforeAutospacing="1" w:after="100" w:afterAutospacing="1"/>
      </w:pPr>
      <w:r w:rsidRPr="00231EAD">
        <w:rPr>
          <w:b/>
          <w:bCs/>
        </w:rPr>
        <w:t xml:space="preserve">Departing North Hospital: </w:t>
      </w:r>
      <w:proofErr w:type="spellStart"/>
      <w:r w:rsidRPr="00231EAD">
        <w:rPr>
          <w:b/>
          <w:bCs/>
        </w:rPr>
        <w:t>Pentacrest</w:t>
      </w:r>
      <w:proofErr w:type="spellEnd"/>
      <w:r w:rsidRPr="00231EAD">
        <w:rPr>
          <w:b/>
          <w:bCs/>
        </w:rPr>
        <w:t xml:space="preserve"> Route</w:t>
      </w:r>
    </w:p>
    <w:p w:rsidR="00231EAD" w:rsidRPr="00231EAD" w:rsidRDefault="00231EAD" w:rsidP="00231EAD">
      <w:pPr>
        <w:spacing w:beforeAutospacing="1" w:afterAutospacing="1"/>
      </w:pPr>
      <w:proofErr w:type="spellStart"/>
      <w:r w:rsidRPr="00231EAD">
        <w:t>Pentacrest</w:t>
      </w:r>
      <w:proofErr w:type="spellEnd"/>
      <w:r w:rsidRPr="00231EAD">
        <w:t xml:space="preserve"> leaves from the VA Loop starting at 0631. Bus comes every 15 minutes (0646, 0701, 0716, 0731, 0746 etc.).</w:t>
      </w:r>
      <w:r w:rsidRPr="00231EAD">
        <w:br/>
        <w:t xml:space="preserve">A. Exit at Old Capitol Town Center. Proceed toward Iowa City Public Library. </w:t>
      </w:r>
    </w:p>
    <w:p w:rsidR="00231EAD" w:rsidRPr="00231EAD" w:rsidRDefault="00231EAD" w:rsidP="00231EAD">
      <w:pPr>
        <w:spacing w:before="100" w:beforeAutospacing="1" w:after="100" w:afterAutospacing="1"/>
      </w:pPr>
      <w:r w:rsidRPr="00231EAD">
        <w:rPr>
          <w:b/>
          <w:bCs/>
        </w:rPr>
        <w:t>Departing South Hospital: Blue Route</w:t>
      </w:r>
      <w:r w:rsidRPr="00231EAD">
        <w:t xml:space="preserve"> </w:t>
      </w:r>
    </w:p>
    <w:p w:rsidR="00231EAD" w:rsidRPr="00231EAD" w:rsidRDefault="00231EAD" w:rsidP="00231EAD">
      <w:pPr>
        <w:spacing w:beforeAutospacing="1" w:after="100" w:afterAutospacing="1"/>
      </w:pPr>
      <w:r w:rsidRPr="00231EAD">
        <w:t xml:space="preserve">Take the Blue Route from UI Hospitals and Clinics Ramp 2. The Blue Route comes every 15 minutes starting at 0626 to 0741 (0641, 0656, 0711, 0726, and 0741). The Blue Route changes to every 10 minutes starting at 0756 and runs on the 6’s (0806, 0816, 0826 etc.). </w:t>
      </w:r>
    </w:p>
    <w:p w:rsidR="00231EAD" w:rsidRPr="00231EAD" w:rsidRDefault="00231EAD" w:rsidP="00231EAD">
      <w:pPr>
        <w:spacing w:before="100" w:beforeAutospacing="1" w:after="100" w:afterAutospacing="1"/>
      </w:pPr>
      <w:r w:rsidRPr="00231EAD">
        <w:t>Blue Route Exit Options</w:t>
      </w:r>
    </w:p>
    <w:p w:rsidR="00231EAD" w:rsidRPr="00231EAD" w:rsidRDefault="00231EAD" w:rsidP="00231EAD">
      <w:pPr>
        <w:spacing w:before="100" w:beforeAutospacing="1" w:after="100" w:afterAutospacing="1"/>
      </w:pPr>
      <w:r w:rsidRPr="00231EAD">
        <w:t xml:space="preserve">1. Exit at U of Iowa Main Library. </w:t>
      </w:r>
      <w:r w:rsidRPr="00231EAD">
        <w:br/>
        <w:t xml:space="preserve">Go up steps to Old Capitol Town Center. </w:t>
      </w:r>
      <w:r w:rsidRPr="00231EAD">
        <w:br/>
        <w:t>Proceed through the Town Center to reach the Pedestrian Mall.</w:t>
      </w:r>
      <w:r w:rsidRPr="00231EAD">
        <w:br/>
        <w:t>Proceed toward Iowa City Public Library.</w:t>
      </w:r>
    </w:p>
    <w:p w:rsidR="00231EAD" w:rsidRPr="00231EAD" w:rsidRDefault="00231EAD" w:rsidP="00231EAD">
      <w:pPr>
        <w:spacing w:before="100" w:beforeAutospacing="1" w:afterAutospacing="1"/>
      </w:pPr>
      <w:r w:rsidRPr="00231EAD">
        <w:t xml:space="preserve">2. Exit at McBride Hall </w:t>
      </w:r>
      <w:r w:rsidRPr="00231EAD">
        <w:br/>
        <w:t>Head toward Iowa Book and Supply.</w:t>
      </w:r>
      <w:r w:rsidRPr="00231EAD">
        <w:br/>
        <w:t>Go down Washington Street.</w:t>
      </w:r>
      <w:r w:rsidRPr="00231EAD">
        <w:br/>
        <w:t>Turn right at Pedestrian Mall.</w:t>
      </w:r>
      <w:r w:rsidRPr="00231EAD">
        <w:br/>
        <w:t>Proceed toward Iowa City Public Library.</w:t>
      </w:r>
    </w:p>
    <w:p w:rsidR="00231EAD" w:rsidRPr="00231EAD" w:rsidRDefault="00231EAD" w:rsidP="00231EAD">
      <w:pPr>
        <w:spacing w:before="100" w:beforeAutospacing="1" w:after="100" w:afterAutospacing="1"/>
      </w:pPr>
      <w:r w:rsidRPr="00231EAD">
        <w:rPr>
          <w:b/>
          <w:bCs/>
        </w:rPr>
        <w:t>Returning to UI Hospitals and Clinics: Red Route</w:t>
      </w:r>
    </w:p>
    <w:p w:rsidR="00231EAD" w:rsidRPr="00231EAD" w:rsidRDefault="00231EAD" w:rsidP="00231EAD">
      <w:pPr>
        <w:spacing w:beforeAutospacing="1" w:afterAutospacing="1"/>
      </w:pPr>
      <w:r w:rsidRPr="00231EAD">
        <w:t xml:space="preserve">A. Take the Red Route from the north side of the Old Capitol Town Center. </w:t>
      </w:r>
      <w:r w:rsidRPr="00231EAD">
        <w:br/>
        <w:t xml:space="preserve">Bus comes every 10 minutes on the 3’s (i.e. 1103, 1113, </w:t>
      </w:r>
      <w:proofErr w:type="gramStart"/>
      <w:r w:rsidRPr="00231EAD">
        <w:t>1123</w:t>
      </w:r>
      <w:proofErr w:type="gramEnd"/>
      <w:r w:rsidRPr="00231EAD">
        <w:t>).</w:t>
      </w:r>
      <w:r w:rsidRPr="00231EAD">
        <w:br/>
        <w:t>Exit at UI Hospitals and Clinics Ramp 2.</w:t>
      </w:r>
    </w:p>
    <w:p w:rsidR="00231EAD" w:rsidRPr="00231EAD" w:rsidRDefault="00231EAD" w:rsidP="00231EAD">
      <w:pPr>
        <w:spacing w:before="100" w:beforeAutospacing="1" w:after="100" w:afterAutospacing="1"/>
      </w:pPr>
      <w:r w:rsidRPr="00231EAD">
        <w:t xml:space="preserve">For additional information, printable maps and schedules </w:t>
      </w:r>
      <w:hyperlink r:id="rId7" w:history="1">
        <w:r w:rsidRPr="00231EAD">
          <w:rPr>
            <w:color w:val="0000FF"/>
            <w:u w:val="single"/>
          </w:rPr>
          <w:t xml:space="preserve">visit the </w:t>
        </w:r>
        <w:proofErr w:type="spellStart"/>
        <w:r w:rsidRPr="00231EAD">
          <w:rPr>
            <w:color w:val="0000FF"/>
            <w:u w:val="single"/>
          </w:rPr>
          <w:t>cambus</w:t>
        </w:r>
        <w:proofErr w:type="spellEnd"/>
        <w:r w:rsidRPr="00231EAD">
          <w:rPr>
            <w:color w:val="0000FF"/>
            <w:u w:val="single"/>
          </w:rPr>
          <w:t xml:space="preserve"> website</w:t>
        </w:r>
      </w:hyperlink>
      <w:r w:rsidRPr="00231EAD">
        <w:t xml:space="preserve">. </w:t>
      </w:r>
    </w:p>
    <w:p w:rsidR="00231EAD" w:rsidRPr="00231EAD" w:rsidRDefault="00231EAD" w:rsidP="00231EAD">
      <w:pPr>
        <w:spacing w:before="100" w:beforeAutospacing="1" w:after="100" w:afterAutospacing="1"/>
      </w:pPr>
      <w:r w:rsidRPr="00231EAD">
        <w:rPr>
          <w:b/>
          <w:bCs/>
        </w:rPr>
        <w:t>City Bus</w:t>
      </w:r>
    </w:p>
    <w:p w:rsidR="00231EAD" w:rsidRPr="00231EAD" w:rsidRDefault="00231EAD" w:rsidP="00231EAD">
      <w:pPr>
        <w:spacing w:before="100" w:beforeAutospacing="1" w:after="100" w:afterAutospacing="1"/>
      </w:pPr>
      <w:r w:rsidRPr="00231EAD">
        <w:t xml:space="preserve">Check the </w:t>
      </w:r>
      <w:hyperlink r:id="rId8" w:history="1">
        <w:r w:rsidRPr="00231EAD">
          <w:rPr>
            <w:color w:val="0000FF"/>
            <w:u w:val="single"/>
          </w:rPr>
          <w:t>Iowa City Transit pages</w:t>
        </w:r>
      </w:hyperlink>
      <w:r w:rsidRPr="00231EAD">
        <w:t xml:space="preserve"> for information on city bus routes from the hospital to downtown. </w:t>
      </w:r>
    </w:p>
    <w:p w:rsidR="00231EAD" w:rsidRPr="00231EAD" w:rsidRDefault="00231EAD" w:rsidP="00231EAD">
      <w:pPr>
        <w:spacing w:before="100" w:beforeAutospacing="1" w:after="100" w:afterAutospacing="1"/>
      </w:pPr>
      <w:r w:rsidRPr="00231EAD">
        <w:rPr>
          <w:b/>
          <w:bCs/>
        </w:rPr>
        <w:t>Car</w:t>
      </w:r>
    </w:p>
    <w:p w:rsidR="00231EAD" w:rsidRPr="00231EAD" w:rsidRDefault="00231EAD" w:rsidP="00231EAD">
      <w:pPr>
        <w:spacing w:before="100" w:beforeAutospacing="1" w:after="100" w:afterAutospacing="1"/>
      </w:pPr>
      <w:r w:rsidRPr="00231EAD">
        <w:rPr>
          <w:b/>
          <w:bCs/>
        </w:rPr>
        <w:t>Ramp Parking</w:t>
      </w:r>
    </w:p>
    <w:p w:rsidR="00231EAD" w:rsidRPr="00231EAD" w:rsidRDefault="00231EAD" w:rsidP="00231EAD">
      <w:pPr>
        <w:spacing w:beforeAutospacing="1" w:afterAutospacing="1"/>
      </w:pPr>
      <w:r w:rsidRPr="00231EAD">
        <w:t xml:space="preserve">See map to locate the five city parking ramps. Two ramps are staffed with cashiers to pay when exiting; three ramps offer pre-payment options. </w:t>
      </w:r>
    </w:p>
    <w:p w:rsidR="00231EAD" w:rsidRPr="00231EAD" w:rsidRDefault="00231EAD" w:rsidP="00231EAD">
      <w:pPr>
        <w:spacing w:before="100" w:beforeAutospacing="1" w:after="100" w:afterAutospacing="1"/>
      </w:pPr>
      <w:r w:rsidRPr="00231EAD">
        <w:rPr>
          <w:b/>
          <w:bCs/>
        </w:rPr>
        <w:t>Metered Parking</w:t>
      </w:r>
    </w:p>
    <w:p w:rsidR="00231EAD" w:rsidRPr="00231EAD" w:rsidRDefault="00231EAD" w:rsidP="00231EAD">
      <w:pPr>
        <w:spacing w:beforeAutospacing="1" w:afterAutospacing="1"/>
      </w:pPr>
      <w:r w:rsidRPr="00231EAD">
        <w:t>Not recommended. Time allotments are less than most training sessions.</w:t>
      </w:r>
    </w:p>
    <w:p w:rsidR="00231EAD" w:rsidRPr="00231EAD" w:rsidRDefault="00231EAD" w:rsidP="00231EAD">
      <w:pPr>
        <w:spacing w:before="100" w:beforeAutospacing="1" w:after="100" w:afterAutospacing="1"/>
      </w:pPr>
      <w:r w:rsidRPr="00231EAD">
        <w:rPr>
          <w:b/>
          <w:bCs/>
        </w:rPr>
        <w:t>On Street Parking</w:t>
      </w:r>
    </w:p>
    <w:p w:rsidR="00231EAD" w:rsidRPr="00231EAD" w:rsidRDefault="00231EAD" w:rsidP="00231EAD">
      <w:pPr>
        <w:spacing w:beforeAutospacing="1" w:afterAutospacing="1"/>
      </w:pPr>
      <w:r w:rsidRPr="00231EAD">
        <w:t>The neighborhoods east of downtown Iowa City offer very limited on-street free parking. Allow ample time to locate a space and walk to the Training Theater.</w:t>
      </w:r>
    </w:p>
    <w:p w:rsidR="00BB5D7F" w:rsidRDefault="00BB5D7F"/>
    <w:sectPr w:rsidR="00BB5D7F" w:rsidSect="00231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AD"/>
    <w:rsid w:val="00231EAD"/>
    <w:rsid w:val="00BB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1EAD"/>
    <w:rPr>
      <w:rFonts w:ascii="Tahoma" w:hAnsi="Tahoma" w:cs="Tahoma"/>
      <w:sz w:val="16"/>
      <w:szCs w:val="16"/>
    </w:rPr>
  </w:style>
  <w:style w:type="character" w:customStyle="1" w:styleId="BalloonTextChar">
    <w:name w:val="Balloon Text Char"/>
    <w:basedOn w:val="DefaultParagraphFont"/>
    <w:link w:val="BalloonText"/>
    <w:rsid w:val="00231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1EAD"/>
    <w:rPr>
      <w:rFonts w:ascii="Tahoma" w:hAnsi="Tahoma" w:cs="Tahoma"/>
      <w:sz w:val="16"/>
      <w:szCs w:val="16"/>
    </w:rPr>
  </w:style>
  <w:style w:type="character" w:customStyle="1" w:styleId="BalloonTextChar">
    <w:name w:val="Balloon Text Char"/>
    <w:basedOn w:val="DefaultParagraphFont"/>
    <w:link w:val="BalloonText"/>
    <w:rsid w:val="00231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5474">
      <w:bodyDiv w:val="1"/>
      <w:marLeft w:val="0"/>
      <w:marRight w:val="0"/>
      <w:marTop w:val="0"/>
      <w:marBottom w:val="0"/>
      <w:divBdr>
        <w:top w:val="none" w:sz="0" w:space="0" w:color="auto"/>
        <w:left w:val="none" w:sz="0" w:space="0" w:color="auto"/>
        <w:bottom w:val="none" w:sz="0" w:space="0" w:color="auto"/>
        <w:right w:val="none" w:sz="0" w:space="0" w:color="auto"/>
      </w:divBdr>
      <w:divsChild>
        <w:div w:id="100955336">
          <w:marLeft w:val="0"/>
          <w:marRight w:val="0"/>
          <w:marTop w:val="0"/>
          <w:marBottom w:val="0"/>
          <w:divBdr>
            <w:top w:val="none" w:sz="0" w:space="0" w:color="auto"/>
            <w:left w:val="none" w:sz="0" w:space="0" w:color="auto"/>
            <w:bottom w:val="none" w:sz="0" w:space="0" w:color="auto"/>
            <w:right w:val="none" w:sz="0" w:space="0" w:color="auto"/>
          </w:divBdr>
          <w:divsChild>
            <w:div w:id="134770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62036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115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014803">
              <w:blockQuote w:val="1"/>
              <w:marLeft w:val="720"/>
              <w:marRight w:val="720"/>
              <w:marTop w:val="100"/>
              <w:marBottom w:val="100"/>
              <w:divBdr>
                <w:top w:val="none" w:sz="0" w:space="0" w:color="auto"/>
                <w:left w:val="none" w:sz="0" w:space="0" w:color="auto"/>
                <w:bottom w:val="none" w:sz="0" w:space="0" w:color="auto"/>
                <w:right w:val="none" w:sz="0" w:space="0" w:color="auto"/>
              </w:divBdr>
            </w:div>
            <w:div w:id="67635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37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ov.org/default/?id=1515" TargetMode="External"/><Relationship Id="rId3" Type="http://schemas.openxmlformats.org/officeDocument/2006/relationships/settings" Target="settings.xml"/><Relationship Id="rId7" Type="http://schemas.openxmlformats.org/officeDocument/2006/relationships/hyperlink" Target="http://www.uiowa.edu/~camb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702BB377</Template>
  <TotalTime>2</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O'Berry</dc:creator>
  <cp:lastModifiedBy>Kelly O'Berry</cp:lastModifiedBy>
  <cp:revision>1</cp:revision>
  <dcterms:created xsi:type="dcterms:W3CDTF">2013-04-23T19:37:00Z</dcterms:created>
  <dcterms:modified xsi:type="dcterms:W3CDTF">2013-04-23T19:39:00Z</dcterms:modified>
</cp:coreProperties>
</file>